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5"/>
        </w:tabs>
        <w:spacing w:line="360" w:lineRule="auto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终止招标公告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一、项目概况</w:t>
      </w:r>
    </w:p>
    <w:p>
      <w:pPr>
        <w:spacing w:line="360" w:lineRule="auto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/>
          <w:b/>
          <w:sz w:val="24"/>
        </w:rPr>
        <w:t>1.项目名称:</w:t>
      </w:r>
      <w:r>
        <w:rPr>
          <w:rFonts w:hint="eastAsia" w:ascii="宋体" w:hAnsi="宋体" w:eastAsia="宋体" w:cs="Times New Roman"/>
          <w:sz w:val="24"/>
          <w:lang w:val="en-US" w:eastAsia="zh-CN"/>
        </w:rPr>
        <w:t>桂林恒保工业烘干机采购项目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2.项目地址:</w:t>
      </w:r>
      <w:r>
        <w:rPr>
          <w:rFonts w:hint="eastAsia" w:ascii="宋体" w:hAnsi="宋体" w:eastAsia="宋体" w:cs="Times New Roman"/>
          <w:sz w:val="24"/>
          <w:lang w:val="en-US" w:eastAsia="zh-CN"/>
        </w:rPr>
        <w:t>桂林市永福县经济技术开发区水荆东路1-2号-桂林恒保健康防护有限公司</w:t>
      </w:r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  <w:lang w:val="en-US" w:eastAsia="zh-CN"/>
        </w:rPr>
        <w:t>采购</w:t>
      </w:r>
      <w:r>
        <w:rPr>
          <w:rFonts w:hint="eastAsia" w:ascii="宋体" w:hAnsi="宋体"/>
          <w:b/>
          <w:sz w:val="24"/>
        </w:rPr>
        <w:t>内容:</w:t>
      </w:r>
      <w:r>
        <w:rPr>
          <w:rFonts w:hint="eastAsia" w:ascii="宋体" w:hAnsi="宋体" w:eastAsia="宋体" w:cs="Times New Roman"/>
          <w:sz w:val="24"/>
          <w:lang w:val="en-US" w:eastAsia="zh-CN"/>
        </w:rPr>
        <w:t>工业烘干机16台</w:t>
      </w:r>
    </w:p>
    <w:p>
      <w:pPr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二、项目终止公告原因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桂林恒保工业烘干机采购项目</w:t>
      </w:r>
      <w:r>
        <w:rPr>
          <w:rFonts w:hint="eastAsia" w:ascii="宋体" w:hAnsi="宋体" w:cs="宋体"/>
          <w:bCs/>
          <w:sz w:val="24"/>
        </w:rPr>
        <w:t>因</w:t>
      </w:r>
      <w:r>
        <w:rPr>
          <w:rFonts w:hint="eastAsia" w:ascii="宋体" w:hAnsi="宋体" w:cs="宋体"/>
          <w:bCs/>
          <w:sz w:val="24"/>
          <w:lang w:val="en-US" w:eastAsia="zh-CN"/>
        </w:rPr>
        <w:t>我司采购</w:t>
      </w:r>
      <w:r>
        <w:rPr>
          <w:rFonts w:hint="eastAsia" w:ascii="宋体" w:hAnsi="宋体" w:cs="宋体"/>
          <w:bCs/>
          <w:sz w:val="24"/>
        </w:rPr>
        <w:t>计划</w:t>
      </w:r>
      <w:r>
        <w:rPr>
          <w:rFonts w:hint="eastAsia" w:ascii="宋体" w:hAnsi="宋体" w:cs="宋体"/>
          <w:bCs/>
          <w:sz w:val="24"/>
          <w:lang w:val="en-US" w:eastAsia="zh-CN"/>
        </w:rPr>
        <w:t>调整</w:t>
      </w:r>
      <w:r>
        <w:rPr>
          <w:rFonts w:hint="eastAsia" w:ascii="宋体" w:hAnsi="宋体" w:cs="宋体"/>
          <w:bCs/>
          <w:sz w:val="24"/>
        </w:rPr>
        <w:t xml:space="preserve">，故终止本次招标，本次招标已发出的招标公告及其相关附件等文件作无效处理，由此给各潜在投标人造成不便敬请谅解。 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三、其他事项</w:t>
      </w:r>
    </w:p>
    <w:p>
      <w:pPr>
        <w:pStyle w:val="2"/>
        <w:spacing w:line="480" w:lineRule="auto"/>
        <w:ind w:firstLine="0" w:firstLineChars="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1.投标人认为</w:t>
      </w:r>
      <w:r>
        <w:rPr>
          <w:rFonts w:hint="eastAsia" w:ascii="宋体" w:hAnsi="宋体" w:cs="宋体"/>
          <w:bCs/>
          <w:sz w:val="24"/>
          <w:lang w:val="en-US" w:eastAsia="zh-CN"/>
        </w:rPr>
        <w:t>终止</w:t>
      </w:r>
      <w:r>
        <w:rPr>
          <w:rFonts w:hint="eastAsia" w:ascii="宋体" w:hAnsi="宋体" w:cs="宋体"/>
          <w:bCs/>
          <w:sz w:val="24"/>
        </w:rPr>
        <w:t>公告使自己合法权益受到损害的，可在知道或者应知其权益受到损害之日起7个工作日内，以书面形式或电子邮件向招标单位提出质疑，邮箱</w:t>
      </w:r>
      <w:r>
        <w:rPr>
          <w:rFonts w:hint="eastAsia" w:ascii="宋体" w:hAnsi="宋体" w:cs="宋体"/>
          <w:bCs/>
          <w:sz w:val="24"/>
          <w:lang w:val="en-US" w:eastAsia="zh-CN"/>
        </w:rPr>
        <w:t>地址</w:t>
      </w:r>
      <w:r>
        <w:rPr>
          <w:rFonts w:hint="eastAsia" w:ascii="宋体" w:hAnsi="宋体" w:cs="宋体"/>
          <w:bCs/>
          <w:sz w:val="24"/>
        </w:rPr>
        <w:t>：</w:t>
      </w:r>
      <w:r>
        <w:fldChar w:fldCharType="begin"/>
      </w:r>
      <w:r>
        <w:instrText xml:space="preserve"> HYPERLINK "mailto:tsjb@zhonghongpulin.cn" </w:instrText>
      </w:r>
      <w:r>
        <w:fldChar w:fldCharType="separate"/>
      </w:r>
      <w:r>
        <w:rPr>
          <w:rStyle w:val="7"/>
          <w:rFonts w:hint="eastAsia" w:ascii="宋体" w:hAnsi="宋体" w:cs="宋体"/>
          <w:bCs/>
          <w:sz w:val="24"/>
        </w:rPr>
        <w:t>tsjb@zhonghongpulin.cn</w:t>
      </w:r>
      <w:r>
        <w:rPr>
          <w:rStyle w:val="7"/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  <w:u w:val="single"/>
        </w:rPr>
        <w:t>；</w:t>
      </w:r>
    </w:p>
    <w:p>
      <w:pPr>
        <w:pStyle w:val="2"/>
        <w:spacing w:line="480" w:lineRule="auto"/>
        <w:ind w:firstLine="0" w:firstLineChars="0"/>
        <w:rPr>
          <w:rFonts w:hint="eastAsia"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2.本公告发布媒体：</w:t>
      </w:r>
      <w:r>
        <w:rPr>
          <w:rFonts w:hint="eastAsia" w:ascii="宋体" w:hAnsi="宋体" w:eastAsia="宋体" w:cs="宋体"/>
          <w:bCs/>
          <w:sz w:val="24"/>
          <w:u w:val="single"/>
        </w:rPr>
        <w:t>中红普林集团有限公司官网（http://www.zhonghongpulin.cn/）-新闻中心-公示公告</w:t>
      </w:r>
      <w:r>
        <w:rPr>
          <w:rFonts w:hint="eastAsia" w:ascii="宋体" w:hAnsi="宋体" w:eastAsia="宋体" w:cs="宋体"/>
          <w:bCs/>
          <w:sz w:val="24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桂林恒保健康防护有限公司官网（</w:t>
      </w:r>
      <w:r>
        <w:rPr>
          <w:rFonts w:hint="eastAsia" w:ascii="宋体" w:hAnsi="宋体" w:eastAsia="宋体" w:cs="宋体"/>
          <w:bCs/>
          <w:sz w:val="24"/>
          <w:u w:val="single"/>
        </w:rPr>
        <w:t>https://www.hbmchina.com/news.html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)-新闻中心。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</w:t>
      </w:r>
    </w:p>
    <w:p>
      <w:pPr>
        <w:tabs>
          <w:tab w:val="left" w:pos="7845"/>
        </w:tabs>
        <w:spacing w:line="360" w:lineRule="auto"/>
        <w:ind w:firstLine="4216" w:firstLineChars="1500"/>
        <w:jc w:val="righ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发布单位：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桂林恒保健康防护有限公司</w:t>
      </w:r>
    </w:p>
    <w:p>
      <w:pPr>
        <w:spacing w:line="360" w:lineRule="auto"/>
        <w:ind w:firstLine="7590" w:firstLineChars="2700"/>
        <w:jc w:val="both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202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</w:rPr>
        <w:t>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</w:rPr>
        <w:t>日</w:t>
      </w:r>
    </w:p>
    <w:sectPr>
      <w:headerReference r:id="rId3" w:type="default"/>
      <w:pgSz w:w="11906" w:h="16838"/>
      <w:pgMar w:top="1440" w:right="907" w:bottom="107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-83820</wp:posOffset>
          </wp:positionV>
          <wp:extent cx="7825740" cy="457200"/>
          <wp:effectExtent l="0" t="0" r="0" b="635"/>
          <wp:wrapNone/>
          <wp:docPr id="3" name="图片 3" descr="C:\Documents and Settings\Administrator\桌面\QQ截图20160118114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Documents and Settings\Administrator\桌面\QQ截图20160118114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6028" cy="4571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ODEzOTU1OWY2ZjE0NmVlMDNiM2VkOGZjZmU0MzQifQ=="/>
    <w:docVar w:name="KSO_WPS_MARK_KEY" w:val="5ff5443c-5531-40bc-8896-e1eef80299fd"/>
  </w:docVars>
  <w:rsids>
    <w:rsidRoot w:val="002352E6"/>
    <w:rsid w:val="00174FAF"/>
    <w:rsid w:val="001A1DA8"/>
    <w:rsid w:val="001B459E"/>
    <w:rsid w:val="002352E6"/>
    <w:rsid w:val="002D42F9"/>
    <w:rsid w:val="003B0FAA"/>
    <w:rsid w:val="003C21FE"/>
    <w:rsid w:val="003D6B66"/>
    <w:rsid w:val="004047E8"/>
    <w:rsid w:val="00416E1C"/>
    <w:rsid w:val="00427D7F"/>
    <w:rsid w:val="004646E2"/>
    <w:rsid w:val="004D271D"/>
    <w:rsid w:val="0053270D"/>
    <w:rsid w:val="005F12E0"/>
    <w:rsid w:val="0061326C"/>
    <w:rsid w:val="006E1DA1"/>
    <w:rsid w:val="006F47E8"/>
    <w:rsid w:val="00726FBB"/>
    <w:rsid w:val="007574B2"/>
    <w:rsid w:val="00794ABC"/>
    <w:rsid w:val="007C745D"/>
    <w:rsid w:val="007E31A0"/>
    <w:rsid w:val="007F5768"/>
    <w:rsid w:val="00817AD6"/>
    <w:rsid w:val="00823813"/>
    <w:rsid w:val="008324B4"/>
    <w:rsid w:val="00856568"/>
    <w:rsid w:val="008F3681"/>
    <w:rsid w:val="00984BC7"/>
    <w:rsid w:val="009D056E"/>
    <w:rsid w:val="009F6E43"/>
    <w:rsid w:val="00A44656"/>
    <w:rsid w:val="00A7507A"/>
    <w:rsid w:val="00AD06C8"/>
    <w:rsid w:val="00B14121"/>
    <w:rsid w:val="00B8475A"/>
    <w:rsid w:val="00BD5105"/>
    <w:rsid w:val="00C2532C"/>
    <w:rsid w:val="00C40DC3"/>
    <w:rsid w:val="00C63217"/>
    <w:rsid w:val="00CC33BB"/>
    <w:rsid w:val="00CE1821"/>
    <w:rsid w:val="00CF60DB"/>
    <w:rsid w:val="00D226F7"/>
    <w:rsid w:val="00D8139D"/>
    <w:rsid w:val="00E44A8B"/>
    <w:rsid w:val="00EB63D2"/>
    <w:rsid w:val="00ED6F5A"/>
    <w:rsid w:val="00F16B31"/>
    <w:rsid w:val="00F437B4"/>
    <w:rsid w:val="00F56DEE"/>
    <w:rsid w:val="00F84AA5"/>
    <w:rsid w:val="087F1653"/>
    <w:rsid w:val="09B2638C"/>
    <w:rsid w:val="09ED3E93"/>
    <w:rsid w:val="0D9241C1"/>
    <w:rsid w:val="108E7FFC"/>
    <w:rsid w:val="18271D60"/>
    <w:rsid w:val="188732F6"/>
    <w:rsid w:val="1CA467E4"/>
    <w:rsid w:val="2B686559"/>
    <w:rsid w:val="2BB00261"/>
    <w:rsid w:val="2CBF6B55"/>
    <w:rsid w:val="32BF1B39"/>
    <w:rsid w:val="35836D93"/>
    <w:rsid w:val="3C06363F"/>
    <w:rsid w:val="3E0C2619"/>
    <w:rsid w:val="445F2906"/>
    <w:rsid w:val="499B3CC6"/>
    <w:rsid w:val="4BF970EE"/>
    <w:rsid w:val="4CF14F3A"/>
    <w:rsid w:val="4D2A6849"/>
    <w:rsid w:val="4EEE4DB9"/>
    <w:rsid w:val="501745A3"/>
    <w:rsid w:val="510642B7"/>
    <w:rsid w:val="5246459E"/>
    <w:rsid w:val="56084008"/>
    <w:rsid w:val="61285567"/>
    <w:rsid w:val="6AD94C64"/>
    <w:rsid w:val="70A17343"/>
    <w:rsid w:val="70C427E9"/>
    <w:rsid w:val="71105F49"/>
    <w:rsid w:val="72494605"/>
    <w:rsid w:val="77D445A9"/>
    <w:rsid w:val="7AF95015"/>
    <w:rsid w:val="7D84411F"/>
    <w:rsid w:val="7F54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423</Characters>
  <Lines>3</Lines>
  <Paragraphs>1</Paragraphs>
  <TotalTime>1</TotalTime>
  <ScaleCrop>false</ScaleCrop>
  <LinksUpToDate>false</LinksUpToDate>
  <CharactersWithSpaces>441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2024-04-30T06:50:00Z</dcterms:created>
  <dc:creator>王仲举</dc:creator>
  <cp:lastModifiedBy>姚恩枫</cp:lastModifiedBy>
  <dcterms:modified xsi:type="dcterms:W3CDTF">2025-09-08T02:38:52Z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00AF8228C01F45BD8A1D38C0DEB21262</vt:lpwstr>
  </property>
</Properties>
</file>